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771199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9F29C0">
        <w:rPr>
          <w:b/>
          <w:noProof/>
          <w:sz w:val="24"/>
        </w:rPr>
        <w:t>517</w:t>
      </w:r>
    </w:p>
    <w:p w14:paraId="2A10FCC7" w14:textId="15D741AD"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9F29C0">
        <w:rPr>
          <w:rFonts w:ascii="Arial" w:eastAsiaTheme="minorEastAsia" w:hAnsi="Arial" w:cs="Arial"/>
          <w:b/>
          <w:bCs/>
          <w:sz w:val="22"/>
          <w:szCs w:val="22"/>
        </w:rPr>
        <w:t>4340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A1B3F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72906">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41DCB9" w:rsidR="0066336B" w:rsidRDefault="0046594E">
            <w:pPr>
              <w:pStyle w:val="CRCoverPage"/>
              <w:spacing w:after="0"/>
              <w:rPr>
                <w:noProof/>
              </w:rPr>
            </w:pPr>
            <w:r>
              <w:rPr>
                <w:b/>
                <w:noProof/>
                <w:sz w:val="28"/>
              </w:rPr>
              <w:t>0405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A5DF24" w:rsidR="0066336B" w:rsidRDefault="009F29C0">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F7D7C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41B44">
              <w:rPr>
                <w:b/>
                <w:noProof/>
                <w:sz w:val="28"/>
              </w:rPr>
              <w:t>6</w:t>
            </w:r>
            <w:r w:rsidR="008C6891">
              <w:rPr>
                <w:b/>
                <w:noProof/>
                <w:sz w:val="28"/>
              </w:rPr>
              <w:t>.</w:t>
            </w:r>
            <w:r w:rsidR="00541B44">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E1D985" w:rsidR="0066336B" w:rsidRDefault="00541B44" w:rsidP="003D6018">
            <w:pPr>
              <w:pStyle w:val="CRCoverPage"/>
              <w:spacing w:after="0"/>
              <w:rPr>
                <w:noProof/>
              </w:rPr>
            </w:pPr>
            <w:r>
              <w:rPr>
                <w:bCs/>
                <w:noProof/>
              </w:rPr>
              <w:t>Updates to LCS client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774B1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D728B">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BB0DDD" w:rsidR="0066336B" w:rsidRDefault="007972E3">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8FE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7972E3">
              <w:rPr>
                <w:noProof/>
                <w:lang w:eastAsia="zh-CN"/>
              </w:rPr>
              <w:t>8</w:t>
            </w:r>
            <w:r w:rsidR="008C6891" w:rsidRPr="00CD6603">
              <w:rPr>
                <w:noProof/>
              </w:rPr>
              <w:t>-</w:t>
            </w:r>
            <w:r w:rsidR="007972E3">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71E36B1" w:rsidR="0066336B" w:rsidRDefault="006C45A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0F1F1E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9737F">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6B1E2FF" w:rsidR="004C2873" w:rsidRDefault="007972E3" w:rsidP="00807223">
            <w:pPr>
              <w:pStyle w:val="CRCoverPage"/>
              <w:spacing w:after="0"/>
              <w:ind w:left="100"/>
            </w:pPr>
            <w:r>
              <w:t xml:space="preserve">TS 23.273 </w:t>
            </w:r>
            <w:r w:rsidR="00541B44">
              <w:t>CR 0141 remove</w:t>
            </w:r>
            <w:r w:rsidR="006C45A4">
              <w:t>d</w:t>
            </w:r>
            <w:r w:rsidR="00541B44">
              <w:t xml:space="preserve"> client type provided by AF to avoid </w:t>
            </w:r>
            <w:r w:rsidR="00541B44" w:rsidRPr="00541B44">
              <w:t>break</w:t>
            </w:r>
            <w:r w:rsidR="00541B44">
              <w:t>ing</w:t>
            </w:r>
            <w:r w:rsidR="00541B44" w:rsidRPr="00541B44">
              <w:t xml:space="preserve"> architectural concepts for service authorization and enforcement of privacy preferences</w:t>
            </w:r>
            <w:r w:rsidR="00541B44">
              <w:t xml:space="preserve">. TS 23.273 </w:t>
            </w:r>
            <w:proofErr w:type="spellStart"/>
            <w:r w:rsidR="00541B44">
              <w:t>subclasue</w:t>
            </w:r>
            <w:proofErr w:type="spellEnd"/>
            <w:r w:rsidR="00541B44">
              <w:t xml:space="preserve"> </w:t>
            </w:r>
            <w:r w:rsidR="006C45A4">
              <w:t xml:space="preserve">6.1.2, step 1b-2 describes </w:t>
            </w:r>
            <w:r w:rsidR="006C45A4" w:rsidRPr="006C45A4">
              <w:t>NEF derives the LCS client type of the AF and provides it to H-GMLC.</w:t>
            </w:r>
            <w:r w:rsidR="006C45A4">
              <w:t xml:space="preserve"> Hence the corresponding procedure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0B23BB" w:rsidR="00B16FFC" w:rsidRDefault="00A27F2D" w:rsidP="00B47669">
            <w:pPr>
              <w:pStyle w:val="CRCoverPage"/>
              <w:spacing w:after="0"/>
              <w:ind w:left="100"/>
              <w:rPr>
                <w:noProof/>
              </w:rPr>
            </w:pPr>
            <w:r>
              <w:rPr>
                <w:noProof/>
              </w:rPr>
              <w:t>Update</w:t>
            </w:r>
            <w:r w:rsidR="006C45A4">
              <w:rPr>
                <w:noProof/>
              </w:rPr>
              <w:t>s to describe NEF authorize and derive the LCS client type of the AF and provides it to GMLC</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996CA2" w:rsidR="0066336B" w:rsidRDefault="00A27F2D">
            <w:pPr>
              <w:pStyle w:val="CRCoverPage"/>
              <w:spacing w:after="0"/>
              <w:ind w:left="100"/>
              <w:rPr>
                <w:noProof/>
              </w:rPr>
            </w:pPr>
            <w:r>
              <w:rPr>
                <w:noProof/>
              </w:rPr>
              <w:t xml:space="preserve">Not aligned with stage 2 specification, </w:t>
            </w:r>
            <w:r w:rsidR="006C45A4">
              <w:rPr>
                <w:noProof/>
              </w:rPr>
              <w:t>not clear on whether and how NEF provide the LCS client type to GMLC.</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40F988" w:rsidR="0066336B" w:rsidRDefault="0061352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9282BC" w:rsidR="0066336B" w:rsidRDefault="00166AD4">
            <w:pPr>
              <w:pStyle w:val="CRCoverPage"/>
              <w:spacing w:after="0"/>
              <w:ind w:left="100"/>
              <w:rPr>
                <w:noProof/>
              </w:rPr>
            </w:pPr>
            <w:r w:rsidRPr="00166AD4">
              <w:rPr>
                <w:noProof/>
              </w:rPr>
              <w:t xml:space="preserve">This CR </w:t>
            </w:r>
            <w:r w:rsidR="009D4468">
              <w:rPr>
                <w:noProof/>
              </w:rPr>
              <w:t>does not impact the Open</w:t>
            </w:r>
            <w:r w:rsidRPr="00166AD4">
              <w:rPr>
                <w:noProof/>
              </w:rPr>
              <w:t>API</w:t>
            </w:r>
            <w:r w:rsidR="009D4468">
              <w:rPr>
                <w:noProof/>
              </w:rPr>
              <w:t xml:space="preserve"> file</w:t>
            </w:r>
            <w:r w:rsidRPr="00166AD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91DB90B" w14:textId="77777777" w:rsidR="00541B44" w:rsidRDefault="00541B44" w:rsidP="00541B44">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bookmarkStart w:id="11" w:name="_Toc68169286"/>
      <w:bookmarkStart w:id="12" w:name="_Toc73435520"/>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6450CD56" w14:textId="77777777" w:rsidR="00541B44" w:rsidRDefault="00541B44" w:rsidP="00541B44">
      <w:r>
        <w:t>The procedures for monitoring as described in subclause 4.4.2 of 3GPP TS 29.122 [4] shall be applicable in 5GS with the following differences:</w:t>
      </w:r>
    </w:p>
    <w:p w14:paraId="0AE23D21" w14:textId="77777777" w:rsidR="00541B44" w:rsidRDefault="00541B44" w:rsidP="00541B44">
      <w:pPr>
        <w:pStyle w:val="B10"/>
      </w:pPr>
      <w:r>
        <w:t>-</w:t>
      </w:r>
      <w:r>
        <w:tab/>
        <w:t xml:space="preserve">description of the SCS/AS applies to the </w:t>
      </w:r>
      <w:proofErr w:type="gramStart"/>
      <w:r>
        <w:t>AF;</w:t>
      </w:r>
      <w:proofErr w:type="gramEnd"/>
    </w:p>
    <w:p w14:paraId="244FC925" w14:textId="77777777" w:rsidR="00541B44" w:rsidRDefault="00541B44" w:rsidP="00541B44">
      <w:pPr>
        <w:pStyle w:val="B10"/>
      </w:pPr>
      <w:r>
        <w:t>-</w:t>
      </w:r>
      <w:r>
        <w:tab/>
        <w:t xml:space="preserve">description of the SCEF applies to the </w:t>
      </w:r>
      <w:proofErr w:type="gramStart"/>
      <w:r>
        <w:t>NEF;</w:t>
      </w:r>
      <w:proofErr w:type="gramEnd"/>
    </w:p>
    <w:p w14:paraId="23E46616" w14:textId="77777777" w:rsidR="00541B44" w:rsidRDefault="00541B44" w:rsidP="00541B4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0C2D2513" w14:textId="77777777" w:rsidR="00541B44" w:rsidRDefault="00541B44" w:rsidP="00541B44">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3AF3FD87" w14:textId="77777777" w:rsidR="00541B44" w:rsidRDefault="00541B44" w:rsidP="00541B44">
      <w:pPr>
        <w:pStyle w:val="B10"/>
      </w:pPr>
      <w:r>
        <w:t>-</w:t>
      </w:r>
      <w:r>
        <w:tab/>
        <w:t xml:space="preserve">description about the PCRF is not </w:t>
      </w:r>
      <w:proofErr w:type="gramStart"/>
      <w:r>
        <w:t>applicable;</w:t>
      </w:r>
      <w:proofErr w:type="gramEnd"/>
    </w:p>
    <w:p w14:paraId="3D5203A7" w14:textId="77777777" w:rsidR="00541B44" w:rsidRDefault="00541B44" w:rsidP="00541B44">
      <w:pPr>
        <w:pStyle w:val="B10"/>
      </w:pPr>
      <w:r>
        <w:t>-</w:t>
      </w:r>
      <w:r>
        <w:tab/>
        <w:t xml:space="preserve">description about the change of IMSI-IMEI(SV) association monitoring event applies to the change of SUPI-PEI association monitoring </w:t>
      </w:r>
      <w:proofErr w:type="gramStart"/>
      <w:r>
        <w:t>event;</w:t>
      </w:r>
      <w:proofErr w:type="gramEnd"/>
    </w:p>
    <w:p w14:paraId="0E62EED2" w14:textId="77777777" w:rsidR="00541B44" w:rsidRDefault="00541B44" w:rsidP="00541B44">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047096E7" w14:textId="77777777" w:rsidR="00541B44" w:rsidRDefault="00541B44" w:rsidP="00541B4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E59E0A0" w14:textId="77777777" w:rsidR="00541B44" w:rsidRDefault="00541B44" w:rsidP="00541B44">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090B499F" w14:textId="77777777" w:rsidR="00541B44" w:rsidRDefault="00541B44" w:rsidP="00541B44">
      <w:pPr>
        <w:pStyle w:val="B10"/>
        <w:rPr>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11141708" w14:textId="77777777" w:rsidR="00541B44" w:rsidRDefault="00541B44" w:rsidP="00541B4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4AC43F35" w14:textId="77777777" w:rsidR="00541B44" w:rsidRDefault="00541B44" w:rsidP="00541B44">
      <w:pPr>
        <w:pStyle w:val="B10"/>
      </w:pPr>
      <w:r>
        <w:t>-</w:t>
      </w:r>
      <w:r>
        <w:tab/>
        <w:t>the default value of "</w:t>
      </w:r>
      <w:r>
        <w:rPr>
          <w:rFonts w:hint="eastAsia"/>
          <w:lang w:eastAsia="zh-CN"/>
        </w:rPr>
        <w:t>accuracy</w:t>
      </w:r>
      <w:r>
        <w:t xml:space="preserve">" attribute within the </w:t>
      </w:r>
      <w:proofErr w:type="spellStart"/>
      <w:r>
        <w:t>MonitoringEventSubscription</w:t>
      </w:r>
      <w:proofErr w:type="spellEnd"/>
      <w:r>
        <w:t xml:space="preserve"> data type is "TA_RA".</w:t>
      </w:r>
    </w:p>
    <w:p w14:paraId="65B9C206" w14:textId="77777777" w:rsidR="00541B44" w:rsidRDefault="00541B44" w:rsidP="00541B44">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22553DFE" w14:textId="77777777" w:rsidR="00541B44" w:rsidRDefault="00541B44" w:rsidP="00541B4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B37FCA2" w14:textId="77777777" w:rsidR="00541B44" w:rsidRDefault="00541B44" w:rsidP="00541B44">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6DE3B801" w14:textId="77777777" w:rsidR="00541B44" w:rsidRDefault="00541B44" w:rsidP="00541B44">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w:t>
      </w:r>
      <w:r>
        <w:lastRenderedPageBreak/>
        <w:t>message to the NEF to the resource "Individual Monitoring Event Subscription" as defined in subclause 5.3.3.3 of 3GPP TS 29.122 [4] for updating the subscription with the following difference:</w:t>
      </w:r>
    </w:p>
    <w:p w14:paraId="5416E072" w14:textId="77777777" w:rsidR="00541B44" w:rsidRDefault="00541B44" w:rsidP="00541B44">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0CAD466A" w14:textId="77777777" w:rsidR="00541B44" w:rsidRDefault="00541B44" w:rsidP="00541B44">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6E73118B" w14:textId="77777777" w:rsidR="00541B44" w:rsidRDefault="00541B44" w:rsidP="00541B44">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F74F4CF" w14:textId="77777777" w:rsidR="00541B44" w:rsidRDefault="00541B44" w:rsidP="00541B44">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54E09804" w14:textId="77777777" w:rsidR="00541B44" w:rsidRDefault="00541B44" w:rsidP="00541B44">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4734C418" w14:textId="77777777" w:rsidR="00541B44" w:rsidRDefault="00541B44" w:rsidP="00541B44">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4E53A31C" w14:textId="77777777" w:rsidR="00541B44" w:rsidRDefault="00541B44" w:rsidP="00541B44">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9A55391" w14:textId="77777777" w:rsidR="00541B44" w:rsidRDefault="00541B44" w:rsidP="00541B44">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683DF2E" w14:textId="77777777" w:rsidR="00541B44" w:rsidRDefault="00541B44" w:rsidP="00541B44">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p>
    <w:p w14:paraId="1C15CB25" w14:textId="77777777" w:rsidR="00541B44" w:rsidRDefault="00541B44" w:rsidP="00541B44">
      <w:pPr>
        <w:pStyle w:val="B3"/>
        <w:rPr>
          <w:lang w:eastAsia="zh-CN"/>
        </w:rPr>
      </w:pPr>
      <w:r>
        <w:rPr>
          <w:lang w:eastAsia="zh-CN"/>
        </w:rPr>
        <w:t xml:space="preserve"> </w:t>
      </w:r>
      <w:bookmarkEnd w:id="13"/>
      <w:bookmarkEnd w:id="14"/>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B1EFF58" w14:textId="4FFA9FBD" w:rsidR="00541B44" w:rsidRDefault="00541B44" w:rsidP="00541B44">
      <w:pPr>
        <w:pStyle w:val="B3"/>
        <w:rPr>
          <w:ins w:id="15" w:author="Maria Liang" w:date="2021-08-08T15:00:00Z"/>
          <w:lang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w:t>
      </w:r>
      <w:r>
        <w:rPr>
          <w:rFonts w:hint="eastAsia"/>
          <w:lang w:eastAsia="zh-CN"/>
        </w:rPr>
        <w:lastRenderedPageBreak/>
        <w:t xml:space="preserve">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5CCEF9FD" w14:textId="2EFC36D5" w:rsidR="008E024D" w:rsidRDefault="008E024D" w:rsidP="00541B44">
      <w:pPr>
        <w:pStyle w:val="B3"/>
        <w:rPr>
          <w:lang w:val="en-US" w:eastAsia="zh-CN"/>
        </w:rPr>
      </w:pPr>
      <w:ins w:id="19" w:author="Maria Liang" w:date="2021-08-08T15:00:00Z">
        <w:r>
          <w:rPr>
            <w:lang w:eastAsia="zh-CN"/>
          </w:rPr>
          <w:t>-</w:t>
        </w:r>
        <w:r>
          <w:rPr>
            <w:lang w:eastAsia="zh-CN"/>
          </w:rPr>
          <w:tab/>
        </w:r>
      </w:ins>
      <w:ins w:id="20" w:author="Maria Liang r1" w:date="2021-08-24T16:46:00Z">
        <w:r w:rsidR="00ED728B" w:rsidRPr="00ED728B">
          <w:rPr>
            <w:lang w:eastAsia="zh-CN"/>
          </w:rPr>
          <w:t xml:space="preserve">Based on the received AF information and local authorization policy, </w:t>
        </w:r>
      </w:ins>
      <w:ins w:id="21" w:author="Maria Liang r1" w:date="2021-08-24T16:47:00Z">
        <w:r w:rsidR="00ED728B">
          <w:rPr>
            <w:lang w:eastAsia="zh-CN"/>
          </w:rPr>
          <w:t>t</w:t>
        </w:r>
      </w:ins>
      <w:ins w:id="22" w:author="Maria Liang" w:date="2021-08-08T15:00:00Z">
        <w:r>
          <w:rPr>
            <w:lang w:eastAsia="zh-CN"/>
          </w:rPr>
          <w:t xml:space="preserve">he NEF shall </w:t>
        </w:r>
      </w:ins>
      <w:ins w:id="23" w:author="Maria Liang" w:date="2021-08-08T15:01:00Z">
        <w:r>
          <w:rPr>
            <w:lang w:eastAsia="zh-CN"/>
          </w:rPr>
          <w:t xml:space="preserve">derive </w:t>
        </w:r>
      </w:ins>
      <w:ins w:id="24" w:author="Maria Liang r1" w:date="2021-08-24T16:47:00Z">
        <w:r w:rsidR="00ED728B">
          <w:rPr>
            <w:lang w:eastAsia="zh-CN"/>
          </w:rPr>
          <w:t xml:space="preserve">the </w:t>
        </w:r>
      </w:ins>
      <w:ins w:id="25" w:author="Maria Liang" w:date="2021-08-08T15:01:00Z">
        <w:r>
          <w:rPr>
            <w:lang w:eastAsia="zh-CN"/>
          </w:rPr>
          <w:t xml:space="preserve">LCS client type </w:t>
        </w:r>
      </w:ins>
      <w:ins w:id="26" w:author="Maria Liang" w:date="2021-08-08T15:26:00Z">
        <w:r w:rsidR="00E0196A">
          <w:rPr>
            <w:lang w:eastAsia="zh-CN"/>
          </w:rPr>
          <w:t>with</w:t>
        </w:r>
      </w:ins>
      <w:ins w:id="27" w:author="Maria Liang" w:date="2021-08-08T15:06:00Z">
        <w:r>
          <w:rPr>
            <w:lang w:eastAsia="zh-CN"/>
          </w:rPr>
          <w:t xml:space="preserve"> </w:t>
        </w:r>
      </w:ins>
      <w:ins w:id="28" w:author="Maria Liang r1" w:date="2021-08-24T16:48:00Z">
        <w:r w:rsidR="00ED728B">
          <w:rPr>
            <w:lang w:eastAsia="zh-CN"/>
          </w:rPr>
          <w:t xml:space="preserve">a </w:t>
        </w:r>
      </w:ins>
      <w:ins w:id="29" w:author="Maria Liang" w:date="2021-08-08T15:03:00Z">
        <w:r>
          <w:rPr>
            <w:lang w:eastAsia="zh-CN"/>
          </w:rPr>
          <w:t xml:space="preserve">suitable </w:t>
        </w:r>
      </w:ins>
      <w:ins w:id="30" w:author="Maria Liang" w:date="2021-08-08T15:07:00Z">
        <w:r>
          <w:rPr>
            <w:lang w:eastAsia="zh-CN"/>
          </w:rPr>
          <w:t xml:space="preserve">enumeration </w:t>
        </w:r>
      </w:ins>
      <w:ins w:id="31" w:author="Maria Liang" w:date="2021-08-08T15:03:00Z">
        <w:r>
          <w:rPr>
            <w:lang w:eastAsia="zh-CN"/>
          </w:rPr>
          <w:t xml:space="preserve">value </w:t>
        </w:r>
      </w:ins>
      <w:ins w:id="32" w:author="Maria Liang" w:date="2021-08-08T15:02:00Z">
        <w:r>
          <w:rPr>
            <w:lang w:eastAsia="zh-CN"/>
          </w:rPr>
          <w:t xml:space="preserve">for </w:t>
        </w:r>
      </w:ins>
      <w:ins w:id="33" w:author="Maria Liang" w:date="2021-08-08T15:01:00Z">
        <w:r>
          <w:rPr>
            <w:lang w:eastAsia="zh-CN"/>
          </w:rPr>
          <w:t>the AF</w:t>
        </w:r>
      </w:ins>
      <w:ins w:id="34" w:author="Maria Liang" w:date="2021-08-08T15:02:00Z">
        <w:r>
          <w:rPr>
            <w:lang w:eastAsia="zh-CN"/>
          </w:rPr>
          <w:t xml:space="preserve"> location request</w:t>
        </w:r>
      </w:ins>
      <w:ins w:id="35" w:author="Maria Liang" w:date="2021-08-08T15:14:00Z">
        <w:r w:rsidR="00F35235">
          <w:rPr>
            <w:lang w:eastAsia="zh-CN"/>
          </w:rPr>
          <w:t xml:space="preserve">, </w:t>
        </w:r>
      </w:ins>
      <w:ins w:id="36" w:author="Maria Liang" w:date="2021-08-08T15:05:00Z">
        <w:r>
          <w:rPr>
            <w:lang w:eastAsia="zh-CN"/>
          </w:rPr>
          <w:t xml:space="preserve">to be provided as </w:t>
        </w:r>
      </w:ins>
      <w:ins w:id="37" w:author="Maria Liang" w:date="2021-08-08T15:14:00Z">
        <w:r w:rsidR="00F35235">
          <w:rPr>
            <w:lang w:eastAsia="zh-CN"/>
          </w:rPr>
          <w:t xml:space="preserve">the </w:t>
        </w:r>
      </w:ins>
      <w:ins w:id="38" w:author="Maria Liang" w:date="2021-08-08T15:08:00Z">
        <w:r>
          <w:rPr>
            <w:lang w:eastAsia="zh-CN"/>
          </w:rPr>
          <w:t>"</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t>
        </w:r>
      </w:ins>
      <w:ins w:id="39" w:author="Maria Liang" w:date="2021-08-08T15:14:00Z">
        <w:r w:rsidR="00F35235">
          <w:rPr>
            <w:lang w:eastAsia="zh-CN"/>
          </w:rPr>
          <w:t>when</w:t>
        </w:r>
      </w:ins>
      <w:ins w:id="40" w:author="Maria Liang" w:date="2021-08-08T15:13:00Z">
        <w:r w:rsidR="00F35235">
          <w:rPr>
            <w:lang w:eastAsia="zh-CN"/>
          </w:rPr>
          <w:t xml:space="preserve"> </w:t>
        </w:r>
      </w:ins>
      <w:ins w:id="41" w:author="Maria Liang" w:date="2021-08-08T15:12:00Z">
        <w:r w:rsidR="00F35235">
          <w:rPr>
            <w:lang w:eastAsia="zh-CN"/>
          </w:rPr>
          <w:t xml:space="preserve">invoking the </w:t>
        </w:r>
        <w:proofErr w:type="spellStart"/>
        <w:r w:rsidR="00F35235">
          <w:rPr>
            <w:rFonts w:hint="eastAsia"/>
            <w:lang w:eastAsia="zh-CN"/>
          </w:rPr>
          <w:t>Ngmlc_Location_ProvideLocation</w:t>
        </w:r>
        <w:proofErr w:type="spellEnd"/>
        <w:r w:rsidR="00F35235">
          <w:rPr>
            <w:rFonts w:hint="eastAsia"/>
            <w:lang w:eastAsia="zh-CN"/>
          </w:rPr>
          <w:t xml:space="preserve"> service operation</w:t>
        </w:r>
        <w:r w:rsidR="00F35235">
          <w:rPr>
            <w:lang w:eastAsia="zh-CN"/>
          </w:rPr>
          <w:t xml:space="preserve"> as defined in subclause </w:t>
        </w:r>
        <w:r w:rsidR="00F35235">
          <w:rPr>
            <w:rFonts w:hint="eastAsia"/>
            <w:lang w:eastAsia="zh-CN"/>
          </w:rPr>
          <w:t>6.1 of 3GPP TS 29.515 [</w:t>
        </w:r>
        <w:r w:rsidR="00F35235">
          <w:rPr>
            <w:lang w:eastAsia="zh-CN"/>
          </w:rPr>
          <w:t>35</w:t>
        </w:r>
        <w:r w:rsidR="00F35235">
          <w:rPr>
            <w:rFonts w:hint="eastAsia"/>
            <w:lang w:eastAsia="zh-CN"/>
          </w:rPr>
          <w:t>]</w:t>
        </w:r>
      </w:ins>
      <w:ins w:id="42" w:author="Maria Liang" w:date="2021-08-08T15:13:00Z">
        <w:r w:rsidR="00F35235">
          <w:rPr>
            <w:lang w:eastAsia="zh-CN"/>
          </w:rPr>
          <w:t>.</w:t>
        </w:r>
      </w:ins>
    </w:p>
    <w:p w14:paraId="3F368F96" w14:textId="77777777" w:rsidR="00541B44" w:rsidRDefault="00541B44" w:rsidP="00541B4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2B2F454F" w14:textId="77777777" w:rsidR="00541B44" w:rsidRDefault="00541B44" w:rsidP="00541B44">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0BAC1" w14:textId="77777777" w:rsidR="00FA02F1" w:rsidRDefault="00FA02F1">
      <w:r>
        <w:separator/>
      </w:r>
    </w:p>
  </w:endnote>
  <w:endnote w:type="continuationSeparator" w:id="0">
    <w:p w14:paraId="23597ABA" w14:textId="77777777" w:rsidR="00FA02F1" w:rsidRDefault="00FA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7021A" w14:textId="77777777" w:rsidR="00FA02F1" w:rsidRDefault="00FA02F1">
      <w:r>
        <w:separator/>
      </w:r>
    </w:p>
  </w:footnote>
  <w:footnote w:type="continuationSeparator" w:id="0">
    <w:p w14:paraId="69B4CF2C" w14:textId="77777777" w:rsidR="00FA02F1" w:rsidRDefault="00FA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72906" w:rsidRDefault="00972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72906" w:rsidRDefault="00972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72906" w:rsidRDefault="00972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72906" w:rsidRDefault="00972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3B81"/>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449"/>
    <w:rsid w:val="00131604"/>
    <w:rsid w:val="0013595B"/>
    <w:rsid w:val="00135AD0"/>
    <w:rsid w:val="001378C8"/>
    <w:rsid w:val="00140C67"/>
    <w:rsid w:val="00140E37"/>
    <w:rsid w:val="00146CBD"/>
    <w:rsid w:val="00151598"/>
    <w:rsid w:val="00151840"/>
    <w:rsid w:val="00152119"/>
    <w:rsid w:val="0015290F"/>
    <w:rsid w:val="00155591"/>
    <w:rsid w:val="00160D12"/>
    <w:rsid w:val="00166AD4"/>
    <w:rsid w:val="00180ACE"/>
    <w:rsid w:val="001815A7"/>
    <w:rsid w:val="00185362"/>
    <w:rsid w:val="001866A5"/>
    <w:rsid w:val="0019303A"/>
    <w:rsid w:val="00194B54"/>
    <w:rsid w:val="001A40F6"/>
    <w:rsid w:val="001B35B2"/>
    <w:rsid w:val="001C3C69"/>
    <w:rsid w:val="001C55A2"/>
    <w:rsid w:val="001C681B"/>
    <w:rsid w:val="001D58EE"/>
    <w:rsid w:val="001D603D"/>
    <w:rsid w:val="001E18A1"/>
    <w:rsid w:val="001E4D67"/>
    <w:rsid w:val="001E566B"/>
    <w:rsid w:val="001F6928"/>
    <w:rsid w:val="0020713E"/>
    <w:rsid w:val="00210835"/>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3CCB"/>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3F3377"/>
    <w:rsid w:val="0040555D"/>
    <w:rsid w:val="004149DC"/>
    <w:rsid w:val="004151F6"/>
    <w:rsid w:val="00417D81"/>
    <w:rsid w:val="00422624"/>
    <w:rsid w:val="004403ED"/>
    <w:rsid w:val="0044339F"/>
    <w:rsid w:val="0044692A"/>
    <w:rsid w:val="004608E5"/>
    <w:rsid w:val="00462524"/>
    <w:rsid w:val="0046279A"/>
    <w:rsid w:val="0046594E"/>
    <w:rsid w:val="004707B0"/>
    <w:rsid w:val="004764BE"/>
    <w:rsid w:val="00483418"/>
    <w:rsid w:val="0048400D"/>
    <w:rsid w:val="0049193C"/>
    <w:rsid w:val="00493962"/>
    <w:rsid w:val="00494820"/>
    <w:rsid w:val="0049519C"/>
    <w:rsid w:val="004A418A"/>
    <w:rsid w:val="004A42AE"/>
    <w:rsid w:val="004C16F3"/>
    <w:rsid w:val="004C2873"/>
    <w:rsid w:val="004D1498"/>
    <w:rsid w:val="004F1E07"/>
    <w:rsid w:val="004F3BF8"/>
    <w:rsid w:val="00503126"/>
    <w:rsid w:val="005065E6"/>
    <w:rsid w:val="00512E63"/>
    <w:rsid w:val="0051789F"/>
    <w:rsid w:val="00523E02"/>
    <w:rsid w:val="00524C4E"/>
    <w:rsid w:val="00530847"/>
    <w:rsid w:val="00532617"/>
    <w:rsid w:val="00541B44"/>
    <w:rsid w:val="005447FB"/>
    <w:rsid w:val="005477A9"/>
    <w:rsid w:val="00547C99"/>
    <w:rsid w:val="00555445"/>
    <w:rsid w:val="00557D07"/>
    <w:rsid w:val="00563D70"/>
    <w:rsid w:val="005818D8"/>
    <w:rsid w:val="0058652E"/>
    <w:rsid w:val="005A0811"/>
    <w:rsid w:val="005A2282"/>
    <w:rsid w:val="005A25BF"/>
    <w:rsid w:val="005A28BF"/>
    <w:rsid w:val="005A37CD"/>
    <w:rsid w:val="005B0769"/>
    <w:rsid w:val="005B4B6B"/>
    <w:rsid w:val="005B56A9"/>
    <w:rsid w:val="005B58A8"/>
    <w:rsid w:val="005C07E4"/>
    <w:rsid w:val="005C23EC"/>
    <w:rsid w:val="005D79C1"/>
    <w:rsid w:val="00612A35"/>
    <w:rsid w:val="0061352B"/>
    <w:rsid w:val="00622A9C"/>
    <w:rsid w:val="00640B8F"/>
    <w:rsid w:val="006422B3"/>
    <w:rsid w:val="0064528C"/>
    <w:rsid w:val="00657548"/>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5A4"/>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972E3"/>
    <w:rsid w:val="007A0BEF"/>
    <w:rsid w:val="007A3939"/>
    <w:rsid w:val="007A4EEC"/>
    <w:rsid w:val="007A68A7"/>
    <w:rsid w:val="007C2918"/>
    <w:rsid w:val="007C2AC1"/>
    <w:rsid w:val="007C7042"/>
    <w:rsid w:val="007D6B61"/>
    <w:rsid w:val="007F429B"/>
    <w:rsid w:val="007F68C7"/>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2DB7"/>
    <w:rsid w:val="00864BFE"/>
    <w:rsid w:val="0086618C"/>
    <w:rsid w:val="0087144F"/>
    <w:rsid w:val="008B09ED"/>
    <w:rsid w:val="008B5A34"/>
    <w:rsid w:val="008B7E80"/>
    <w:rsid w:val="008C0CA9"/>
    <w:rsid w:val="008C1208"/>
    <w:rsid w:val="008C12B5"/>
    <w:rsid w:val="008C2674"/>
    <w:rsid w:val="008C6891"/>
    <w:rsid w:val="008E024D"/>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2906"/>
    <w:rsid w:val="00974C89"/>
    <w:rsid w:val="00980FC8"/>
    <w:rsid w:val="0098110F"/>
    <w:rsid w:val="00984C7A"/>
    <w:rsid w:val="00990108"/>
    <w:rsid w:val="00996A97"/>
    <w:rsid w:val="009A2A48"/>
    <w:rsid w:val="009B403A"/>
    <w:rsid w:val="009B4C51"/>
    <w:rsid w:val="009C6149"/>
    <w:rsid w:val="009C65B4"/>
    <w:rsid w:val="009C66A6"/>
    <w:rsid w:val="009D4468"/>
    <w:rsid w:val="009D58B8"/>
    <w:rsid w:val="009F29C0"/>
    <w:rsid w:val="009F566C"/>
    <w:rsid w:val="00A032AC"/>
    <w:rsid w:val="00A11749"/>
    <w:rsid w:val="00A212FA"/>
    <w:rsid w:val="00A25E72"/>
    <w:rsid w:val="00A27E84"/>
    <w:rsid w:val="00A27F2D"/>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8DB"/>
    <w:rsid w:val="00AB3257"/>
    <w:rsid w:val="00AB4C55"/>
    <w:rsid w:val="00AC0315"/>
    <w:rsid w:val="00AC2911"/>
    <w:rsid w:val="00AD66A1"/>
    <w:rsid w:val="00AE5A95"/>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1213"/>
    <w:rsid w:val="00B9344B"/>
    <w:rsid w:val="00B95257"/>
    <w:rsid w:val="00B96FD3"/>
    <w:rsid w:val="00BA7926"/>
    <w:rsid w:val="00BB79F3"/>
    <w:rsid w:val="00BC3F6B"/>
    <w:rsid w:val="00BC3FD2"/>
    <w:rsid w:val="00BD0BB3"/>
    <w:rsid w:val="00BD5261"/>
    <w:rsid w:val="00BE436E"/>
    <w:rsid w:val="00C0178D"/>
    <w:rsid w:val="00C03EB0"/>
    <w:rsid w:val="00C05760"/>
    <w:rsid w:val="00C070C3"/>
    <w:rsid w:val="00C12023"/>
    <w:rsid w:val="00C12F92"/>
    <w:rsid w:val="00C20BC6"/>
    <w:rsid w:val="00C31D8E"/>
    <w:rsid w:val="00C3249B"/>
    <w:rsid w:val="00C363CE"/>
    <w:rsid w:val="00C434DB"/>
    <w:rsid w:val="00C474F4"/>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347DD"/>
    <w:rsid w:val="00D51A67"/>
    <w:rsid w:val="00D524F5"/>
    <w:rsid w:val="00D54779"/>
    <w:rsid w:val="00D56CE8"/>
    <w:rsid w:val="00D65FE5"/>
    <w:rsid w:val="00D810EF"/>
    <w:rsid w:val="00D95019"/>
    <w:rsid w:val="00D969B8"/>
    <w:rsid w:val="00D96CB5"/>
    <w:rsid w:val="00D9737F"/>
    <w:rsid w:val="00DA2C5B"/>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196A"/>
    <w:rsid w:val="00E021AA"/>
    <w:rsid w:val="00E02DAC"/>
    <w:rsid w:val="00E1492C"/>
    <w:rsid w:val="00E159BB"/>
    <w:rsid w:val="00E25A71"/>
    <w:rsid w:val="00E30A1A"/>
    <w:rsid w:val="00E36B5F"/>
    <w:rsid w:val="00E42238"/>
    <w:rsid w:val="00E47FE7"/>
    <w:rsid w:val="00E521D7"/>
    <w:rsid w:val="00E63DF8"/>
    <w:rsid w:val="00E674B8"/>
    <w:rsid w:val="00E74D53"/>
    <w:rsid w:val="00E8026F"/>
    <w:rsid w:val="00EA59DC"/>
    <w:rsid w:val="00EB56F4"/>
    <w:rsid w:val="00EC622C"/>
    <w:rsid w:val="00EC67CF"/>
    <w:rsid w:val="00ED29FA"/>
    <w:rsid w:val="00ED728B"/>
    <w:rsid w:val="00EF2B30"/>
    <w:rsid w:val="00EF67D2"/>
    <w:rsid w:val="00EF7A71"/>
    <w:rsid w:val="00F0277E"/>
    <w:rsid w:val="00F17E34"/>
    <w:rsid w:val="00F27B7B"/>
    <w:rsid w:val="00F35235"/>
    <w:rsid w:val="00F45187"/>
    <w:rsid w:val="00F503F5"/>
    <w:rsid w:val="00F51757"/>
    <w:rsid w:val="00F72865"/>
    <w:rsid w:val="00F731CF"/>
    <w:rsid w:val="00F76B2F"/>
    <w:rsid w:val="00F776B1"/>
    <w:rsid w:val="00F82B23"/>
    <w:rsid w:val="00F84431"/>
    <w:rsid w:val="00F84A2A"/>
    <w:rsid w:val="00F96A9B"/>
    <w:rsid w:val="00F96C5B"/>
    <w:rsid w:val="00FA02F1"/>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3</cp:revision>
  <cp:lastPrinted>1900-01-01T08:00:00Z</cp:lastPrinted>
  <dcterms:created xsi:type="dcterms:W3CDTF">2021-08-24T08:48:00Z</dcterms:created>
  <dcterms:modified xsi:type="dcterms:W3CDTF">2021-08-25T07:20:00Z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